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ZÁKLADNÁ ŠKOLA S MATERSKOU ŠKOLOU JURAJA HOLČEKA 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ŠKOLSKÝ VZDELÁVACÍ PROGRAM</w:t>
      </w:r>
    </w:p>
    <w:p w:rsidR="00D05462" w:rsidRPr="00D05462" w:rsidRDefault="00D05462" w:rsidP="00D0546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Elokované pracovisko- Materská škola Juraja Holčeka 222/3, 9414 43 Dolný Ohaj</w:t>
      </w:r>
    </w:p>
    <w:p w:rsidR="00D05462" w:rsidRDefault="00D05462" w:rsidP="00D0546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DODATOK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Vydaný ku dňu: 1.1.2026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Vypracovala: Mgr. Monika Potocká   _____________________________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Schválil: Ing. Ivan Ostrožlík _____________________________________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05462" w:rsidRDefault="00D05462" w:rsidP="00D96F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Vyjadrenie pedagogickej rady:</w:t>
      </w:r>
      <w:r w:rsidR="00D96F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4.12.2025</w:t>
      </w:r>
    </w:p>
    <w:p w:rsidR="00D05462" w:rsidRDefault="00D05462" w:rsidP="00D96F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Vyjadrenie Rady školy: </w:t>
      </w:r>
      <w:r w:rsidR="00D96F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15.12.2026</w:t>
      </w:r>
    </w:p>
    <w:p w:rsidR="00D05462" w:rsidRPr="00D05462" w:rsidRDefault="00D05462" w:rsidP="00D96F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Predložený  zriaďovateľovi:</w:t>
      </w:r>
      <w:r w:rsidR="00D96F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8.12.2025</w:t>
      </w: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96FA2" w:rsidRDefault="00D96FA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05462" w:rsidRDefault="00D0546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</w:p>
    <w:p w:rsidR="00D05462" w:rsidRPr="00D96FA2" w:rsidRDefault="00D96FA2" w:rsidP="00D96FA2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D96FA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lastRenderedPageBreak/>
        <w:t>1 SYSTÉM PO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DPORY DETÍ V SÚLADE S PRINCÍPMI </w:t>
      </w:r>
      <w:r w:rsidRPr="00D96FA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INKLUZÍVNEHO VZDELÁVANIA</w:t>
      </w:r>
      <w:r w:rsidRPr="00D96FA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ab/>
      </w:r>
    </w:p>
    <w:p w:rsidR="00D96FA2" w:rsidRPr="00D05462" w:rsidRDefault="00D96FA2" w:rsidP="00D054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sk-SK"/>
        </w:rPr>
      </w:pPr>
    </w:p>
    <w:p w:rsidR="00D05462" w:rsidRDefault="00D05462" w:rsidP="00D96FA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96FA2">
        <w:rPr>
          <w:rFonts w:ascii="Times New Roman" w:eastAsia="Times New Roman" w:hAnsi="Times New Roman" w:cs="Times New Roman"/>
          <w:sz w:val="24"/>
          <w:szCs w:val="24"/>
          <w:lang w:eastAsia="sk-SK"/>
        </w:rPr>
        <w:t>Naša m</w:t>
      </w:r>
      <w:r w:rsidRPr="00D05462">
        <w:rPr>
          <w:rFonts w:ascii="Times New Roman" w:eastAsia="Times New Roman" w:hAnsi="Times New Roman" w:cs="Times New Roman"/>
          <w:sz w:val="24"/>
          <w:szCs w:val="24"/>
          <w:lang w:eastAsia="sk-SK"/>
        </w:rPr>
        <w:t>aterská škola zabezpečuje výchovu a vzdelávanie v súlade s princípmi inkluzívneho vzdelávania, ktoré vychádza z rešpektovania jedinečnosti každého dieťaťa, rovnosti príležitostí a podpory jeho individuálneho rozvoja. Cieľom je vytvoriť bezpečné, podnetné a prijímajúce prostredie, v ktorom majú všetky deti zabezpečený prístup ku kvalitnému vzdelávaniu.</w:t>
      </w:r>
    </w:p>
    <w:p w:rsidR="00D96FA2" w:rsidRPr="00D96FA2" w:rsidRDefault="00D96FA2" w:rsidP="00D96FA2">
      <w:pPr>
        <w:pStyle w:val="Nadpis3"/>
        <w:spacing w:line="360" w:lineRule="auto"/>
        <w:jc w:val="both"/>
        <w:rPr>
          <w:sz w:val="24"/>
          <w:szCs w:val="24"/>
        </w:rPr>
      </w:pPr>
      <w:r w:rsidRPr="00D96FA2">
        <w:rPr>
          <w:sz w:val="24"/>
          <w:szCs w:val="24"/>
        </w:rPr>
        <w:t>Východiská inkluzívneho vzdelávania</w:t>
      </w:r>
    </w:p>
    <w:p w:rsidR="00D96FA2" w:rsidRPr="00D05462" w:rsidRDefault="00D96FA2" w:rsidP="00D96FA2">
      <w:pPr>
        <w:pStyle w:val="Normlnweb"/>
        <w:spacing w:line="360" w:lineRule="auto"/>
        <w:jc w:val="both"/>
      </w:pPr>
      <w:r w:rsidRPr="00D96FA2">
        <w:t xml:space="preserve">Inkluzívne vzdelávanie v materskej škole vychádza z presvedčenia, že </w:t>
      </w:r>
      <w:r w:rsidRPr="00D96FA2">
        <w:rPr>
          <w:rStyle w:val="Siln"/>
        </w:rPr>
        <w:t>každé dieťa má právo na kvalitné vzdelávanie</w:t>
      </w:r>
      <w:r w:rsidRPr="00D96FA2">
        <w:t xml:space="preserve">, rešpektujúce jeho individualitu, potreby, schopnosti a tempo vývinu. MŠ vytvára prostredie, v ktorom sa </w:t>
      </w:r>
      <w:r w:rsidRPr="00D96FA2">
        <w:rPr>
          <w:rStyle w:val="Siln"/>
        </w:rPr>
        <w:t>všetky deti môžu učiť spoločne</w:t>
      </w:r>
      <w:r w:rsidRPr="00D96FA2">
        <w:t>, bez segregácie a diskriminácie.</w:t>
      </w:r>
    </w:p>
    <w:p w:rsidR="00D05462" w:rsidRPr="00D05462" w:rsidRDefault="00D05462" w:rsidP="00D96FA2">
      <w:pPr>
        <w:tabs>
          <w:tab w:val="center" w:pos="4536"/>
        </w:tabs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D0546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Identifikácia potrieb detí</w:t>
      </w:r>
      <w:r w:rsidR="00D96FA2" w:rsidRPr="00D96F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ab/>
      </w:r>
    </w:p>
    <w:p w:rsidR="00D05462" w:rsidRPr="00D05462" w:rsidRDefault="00D05462" w:rsidP="00D96FA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05462">
        <w:rPr>
          <w:rFonts w:ascii="Times New Roman" w:eastAsia="Times New Roman" w:hAnsi="Times New Roman" w:cs="Times New Roman"/>
          <w:sz w:val="24"/>
          <w:szCs w:val="24"/>
          <w:lang w:eastAsia="sk-SK"/>
        </w:rPr>
        <w:t>Pedagogickí zamestnanci systematicky sledujú vývin a výchovno-vzdelávacie potreby detí prostredníctvom pedagogického pozorovania, diagnostických nástrojov a priebežného hodnotenia. V prípade zistenia zvýšených potrieb škola včas iniciuje spoluprácu so zákonnými zástupcami a zariadeniami poradenstva a prevencie.</w:t>
      </w:r>
    </w:p>
    <w:p w:rsidR="00D05462" w:rsidRPr="00D05462" w:rsidRDefault="00D05462" w:rsidP="00D96FA2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D0546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Úrovne podporných opatrení</w:t>
      </w:r>
    </w:p>
    <w:p w:rsidR="00D05462" w:rsidRPr="00D05462" w:rsidRDefault="00D05462" w:rsidP="00D96FA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05462">
        <w:rPr>
          <w:rFonts w:ascii="Times New Roman" w:eastAsia="Times New Roman" w:hAnsi="Times New Roman" w:cs="Times New Roman"/>
          <w:sz w:val="24"/>
          <w:szCs w:val="24"/>
          <w:lang w:eastAsia="sk-SK"/>
        </w:rPr>
        <w:t>Podpora detí je zabezpečovaná stupňovito podľa ich individuálnych potrieb:</w:t>
      </w:r>
    </w:p>
    <w:p w:rsidR="00D05462" w:rsidRPr="00D05462" w:rsidRDefault="00D05462" w:rsidP="00D96FA2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96FA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Všeobecná (univerzálna) podpora</w:t>
      </w:r>
      <w:r w:rsidRPr="00D0546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poskytovaná všetkým deťom prostredníctvom diferencovaných výchovno-vzdelávacích metód, rešpektovania individuálneho tempa učenia, podpory sociálneho a emocionálneho rozvoja a vytvárania inkluzívnej klímy v triede.</w:t>
      </w:r>
    </w:p>
    <w:p w:rsidR="00D05462" w:rsidRPr="00D96FA2" w:rsidRDefault="001E0CD2" w:rsidP="00D96FA2">
      <w:pPr>
        <w:pStyle w:val="Normlnweb"/>
        <w:numPr>
          <w:ilvl w:val="0"/>
          <w:numId w:val="1"/>
        </w:numPr>
        <w:spacing w:line="360" w:lineRule="auto"/>
        <w:jc w:val="both"/>
      </w:pPr>
      <w:r>
        <w:rPr>
          <w:rStyle w:val="Siln"/>
        </w:rPr>
        <w:t>Ci</w:t>
      </w:r>
      <w:r w:rsidR="00D05462" w:rsidRPr="00D96FA2">
        <w:rPr>
          <w:rStyle w:val="Siln"/>
        </w:rPr>
        <w:t>elená podpora</w:t>
      </w:r>
      <w:r w:rsidR="00D05462" w:rsidRPr="00D96FA2">
        <w:t xml:space="preserve"> je určená deťom so zvýšenými výchovno-vzdelávacími potrebami. Zahŕňa úpravu edukačných stratégií, individuálny prístup učiteľa a spoluprácu s odbornými zamestnancami.</w:t>
      </w:r>
    </w:p>
    <w:p w:rsidR="00D05462" w:rsidRPr="00D96FA2" w:rsidRDefault="00D05462" w:rsidP="00D96FA2">
      <w:pPr>
        <w:pStyle w:val="Normlnweb"/>
        <w:numPr>
          <w:ilvl w:val="0"/>
          <w:numId w:val="1"/>
        </w:numPr>
        <w:spacing w:line="360" w:lineRule="auto"/>
        <w:jc w:val="both"/>
      </w:pPr>
      <w:r w:rsidRPr="00D96FA2">
        <w:rPr>
          <w:rStyle w:val="Siln"/>
        </w:rPr>
        <w:lastRenderedPageBreak/>
        <w:t>Individuálna podpora</w:t>
      </w:r>
      <w:r w:rsidRPr="00D96FA2">
        <w:t xml:space="preserve"> sa poskytuje deťom so špeciálnymi výchovno-vzdelávacími potrebami na základe odporúčaní zariadení poradenstva a prevencie. Realizuje sa prostredníctvom individuálneho vzdelávacieho plánu, využívania podporných opatrení a v prípade potreby aj zapojením asistenta učiteľa.</w:t>
      </w:r>
    </w:p>
    <w:p w:rsidR="00D05462" w:rsidRPr="00D96FA2" w:rsidRDefault="00D05462" w:rsidP="00D96FA2">
      <w:pPr>
        <w:pStyle w:val="Nadpis3"/>
        <w:spacing w:line="360" w:lineRule="auto"/>
        <w:jc w:val="both"/>
        <w:rPr>
          <w:sz w:val="24"/>
          <w:szCs w:val="24"/>
        </w:rPr>
      </w:pPr>
      <w:r w:rsidRPr="00D96FA2">
        <w:rPr>
          <w:sz w:val="24"/>
          <w:szCs w:val="24"/>
        </w:rPr>
        <w:t>Spolupráca odborného tímu</w:t>
      </w:r>
    </w:p>
    <w:p w:rsidR="00D05462" w:rsidRPr="00D96FA2" w:rsidRDefault="00D05462" w:rsidP="00D96FA2">
      <w:pPr>
        <w:pStyle w:val="Normlnweb"/>
        <w:spacing w:line="360" w:lineRule="auto"/>
        <w:jc w:val="both"/>
      </w:pPr>
      <w:r w:rsidRPr="00D96FA2">
        <w:t>Materská škola zabezpečuje úzku spoluprácu pedagogických a odborných zamestnancov, zariadení poradenstva a prevencie a zákonných zástupcov detí. Spolupráca je zameraná na koordináciu podporných opatrení a pravidelné vyhodnocovanie ich účinnosti.</w:t>
      </w:r>
    </w:p>
    <w:p w:rsidR="00D05462" w:rsidRPr="00D96FA2" w:rsidRDefault="00D05462" w:rsidP="00D96FA2">
      <w:pPr>
        <w:pStyle w:val="Nadpis3"/>
        <w:spacing w:line="360" w:lineRule="auto"/>
        <w:jc w:val="both"/>
        <w:rPr>
          <w:sz w:val="24"/>
          <w:szCs w:val="24"/>
        </w:rPr>
      </w:pPr>
      <w:r w:rsidRPr="00D96FA2">
        <w:rPr>
          <w:sz w:val="24"/>
          <w:szCs w:val="24"/>
        </w:rPr>
        <w:t>Spolupráca so zákonnými zástupcami</w:t>
      </w:r>
    </w:p>
    <w:p w:rsidR="00D05462" w:rsidRPr="00D96FA2" w:rsidRDefault="00D05462" w:rsidP="00D96FA2">
      <w:pPr>
        <w:pStyle w:val="Normlnweb"/>
        <w:spacing w:line="360" w:lineRule="auto"/>
        <w:jc w:val="both"/>
      </w:pPr>
      <w:r w:rsidRPr="00D96FA2">
        <w:t>Škola vytvára podmienky pre otvorenú a partnerskú spoluprácu so zákonnými zástupcami detí. Poskytuje im informácie o vývine a vzdelávaní dieťaťa, zapája ich do života školy a rešpektuje sociálne, kultúrne a jazykové špecifiká rodín.</w:t>
      </w:r>
    </w:p>
    <w:p w:rsidR="00D05462" w:rsidRPr="00D96FA2" w:rsidRDefault="00D05462" w:rsidP="00D96FA2">
      <w:pPr>
        <w:pStyle w:val="Nadpis3"/>
        <w:spacing w:line="360" w:lineRule="auto"/>
        <w:jc w:val="both"/>
        <w:rPr>
          <w:sz w:val="24"/>
          <w:szCs w:val="24"/>
        </w:rPr>
      </w:pPr>
      <w:r w:rsidRPr="00D96FA2">
        <w:rPr>
          <w:sz w:val="24"/>
          <w:szCs w:val="24"/>
        </w:rPr>
        <w:t>Inkluzívne prostredie</w:t>
      </w:r>
    </w:p>
    <w:p w:rsidR="00D05462" w:rsidRPr="00D96FA2" w:rsidRDefault="00D05462" w:rsidP="00D96FA2">
      <w:pPr>
        <w:pStyle w:val="Normlnweb"/>
        <w:spacing w:line="360" w:lineRule="auto"/>
        <w:jc w:val="both"/>
      </w:pPr>
      <w:r w:rsidRPr="00D96FA2">
        <w:t>Materská škola cielene rozvíja pozitívne vzťahy medzi deťmi, podporuje hodnoty tolerancie, empatie a spolupráce a uplatňuje preventívne opatrenia na predchádzanie sociálnej izolácie a nežiaducich prejavov správania.</w:t>
      </w:r>
    </w:p>
    <w:p w:rsidR="00D05462" w:rsidRPr="00D96FA2" w:rsidRDefault="00D05462" w:rsidP="00D96FA2">
      <w:pPr>
        <w:pStyle w:val="Nadpis3"/>
        <w:spacing w:line="360" w:lineRule="auto"/>
        <w:jc w:val="both"/>
        <w:rPr>
          <w:sz w:val="24"/>
          <w:szCs w:val="24"/>
        </w:rPr>
      </w:pPr>
      <w:r w:rsidRPr="00D96FA2">
        <w:rPr>
          <w:sz w:val="24"/>
          <w:szCs w:val="24"/>
        </w:rPr>
        <w:t>Hodnotenie a sebareflexia</w:t>
      </w:r>
    </w:p>
    <w:p w:rsidR="00D05462" w:rsidRPr="00D96FA2" w:rsidRDefault="00D05462" w:rsidP="00D96FA2">
      <w:pPr>
        <w:pStyle w:val="Normlnweb"/>
        <w:spacing w:line="360" w:lineRule="auto"/>
        <w:jc w:val="both"/>
      </w:pPr>
      <w:r w:rsidRPr="00D96FA2">
        <w:t>Účinnosť systému podpory detí je priebežne hodnotená. Pedagogickí zamestnanci vykonávajú sebareflexiu svojej práce a v prípade potreby upravujú výchovno-vzdelávacie stratégie tak, aby zodpovedali aktuálnym potrebám detí.</w:t>
      </w:r>
    </w:p>
    <w:p w:rsidR="00D05462" w:rsidRPr="00D96FA2" w:rsidRDefault="00D05462" w:rsidP="00D96FA2">
      <w:pPr>
        <w:pStyle w:val="Normlnweb"/>
        <w:spacing w:line="360" w:lineRule="auto"/>
        <w:jc w:val="both"/>
      </w:pPr>
    </w:p>
    <w:p w:rsidR="00472AF9" w:rsidRDefault="00472AF9" w:rsidP="00D96FA2">
      <w:pPr>
        <w:spacing w:line="360" w:lineRule="auto"/>
        <w:jc w:val="both"/>
        <w:rPr>
          <w:sz w:val="24"/>
          <w:szCs w:val="24"/>
        </w:rPr>
      </w:pPr>
    </w:p>
    <w:p w:rsidR="00D96FA2" w:rsidRDefault="00D96FA2" w:rsidP="00D96FA2">
      <w:pPr>
        <w:spacing w:line="360" w:lineRule="auto"/>
        <w:jc w:val="both"/>
        <w:rPr>
          <w:sz w:val="24"/>
          <w:szCs w:val="24"/>
        </w:rPr>
      </w:pPr>
    </w:p>
    <w:p w:rsidR="00D96FA2" w:rsidRDefault="00D96FA2" w:rsidP="00D96FA2">
      <w:pPr>
        <w:spacing w:line="360" w:lineRule="auto"/>
        <w:jc w:val="both"/>
        <w:rPr>
          <w:sz w:val="24"/>
          <w:szCs w:val="24"/>
        </w:rPr>
      </w:pPr>
    </w:p>
    <w:p w:rsidR="00D96FA2" w:rsidRDefault="00D96FA2" w:rsidP="00D96FA2">
      <w:pPr>
        <w:spacing w:line="360" w:lineRule="auto"/>
        <w:jc w:val="both"/>
        <w:rPr>
          <w:sz w:val="24"/>
          <w:szCs w:val="24"/>
        </w:rPr>
      </w:pPr>
    </w:p>
    <w:p w:rsidR="000E0DA4" w:rsidRDefault="00D96FA2" w:rsidP="000E0DA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 STRATÉGIA DIGITÁLNEJ TRANSFORMÁCIE VZDELÁVANIA</w:t>
      </w:r>
    </w:p>
    <w:p w:rsidR="000E0DA4" w:rsidRPr="000E0DA4" w:rsidRDefault="000E0DA4" w:rsidP="000E0DA4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0DA4" w:rsidRPr="000E0DA4" w:rsidRDefault="006C5685" w:rsidP="000E0DA4">
      <w:pPr>
        <w:pStyle w:val="Nadpis2"/>
        <w:rPr>
          <w:sz w:val="24"/>
          <w:szCs w:val="24"/>
        </w:rPr>
      </w:pPr>
      <w:r>
        <w:rPr>
          <w:sz w:val="24"/>
          <w:szCs w:val="24"/>
        </w:rPr>
        <w:t xml:space="preserve">     2</w:t>
      </w:r>
      <w:r w:rsidR="000E0DA4" w:rsidRPr="000E0DA4">
        <w:rPr>
          <w:sz w:val="24"/>
          <w:szCs w:val="24"/>
        </w:rPr>
        <w:t>.1 Východiská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 xml:space="preserve">Materská škola je </w:t>
      </w:r>
      <w:r w:rsidRPr="000E0DA4">
        <w:rPr>
          <w:rStyle w:val="Siln"/>
          <w:rFonts w:eastAsiaTheme="majorEastAsia"/>
        </w:rPr>
        <w:t>dvojtriedna materská škola v obci</w:t>
      </w:r>
      <w:r w:rsidRPr="000E0DA4">
        <w:t xml:space="preserve">, s rodinným a komunitným charakterom. Výchovno-vzdelávací proces je realizovaný v súlade so </w:t>
      </w:r>
      <w:r w:rsidRPr="000E0DA4">
        <w:rPr>
          <w:rStyle w:val="Siln"/>
          <w:rFonts w:eastAsiaTheme="majorEastAsia"/>
        </w:rPr>
        <w:t>Štátnym vzdelávacím programom pre predprimárne vzdelávanie</w:t>
      </w:r>
      <w:r w:rsidRPr="000E0DA4">
        <w:t>.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>Digitálna transformácia výchovy a vzdelávania vychádza z potrieb súčasnej spoločnosti a rešpektuje:</w:t>
      </w:r>
    </w:p>
    <w:p w:rsidR="000E0DA4" w:rsidRPr="000E0DA4" w:rsidRDefault="000E0DA4" w:rsidP="006C5685">
      <w:pPr>
        <w:pStyle w:val="Normlnweb"/>
        <w:numPr>
          <w:ilvl w:val="0"/>
          <w:numId w:val="3"/>
        </w:numPr>
        <w:spacing w:line="360" w:lineRule="auto"/>
        <w:jc w:val="both"/>
      </w:pPr>
      <w:r w:rsidRPr="000E0DA4">
        <w:t>vekové a vývinové osobitosti detí predškolského veku,</w:t>
      </w:r>
    </w:p>
    <w:p w:rsidR="000E0DA4" w:rsidRPr="000E0DA4" w:rsidRDefault="000E0DA4" w:rsidP="006C5685">
      <w:pPr>
        <w:pStyle w:val="Normlnweb"/>
        <w:numPr>
          <w:ilvl w:val="0"/>
          <w:numId w:val="3"/>
        </w:numPr>
        <w:spacing w:line="360" w:lineRule="auto"/>
        <w:jc w:val="both"/>
      </w:pPr>
      <w:r w:rsidRPr="000E0DA4">
        <w:t>materiálno-technické a personálne podmienky školy,</w:t>
      </w:r>
    </w:p>
    <w:p w:rsidR="000E0DA4" w:rsidRPr="000E0DA4" w:rsidRDefault="000E0DA4" w:rsidP="006C5685">
      <w:pPr>
        <w:pStyle w:val="Normlnweb"/>
        <w:numPr>
          <w:ilvl w:val="0"/>
          <w:numId w:val="3"/>
        </w:numPr>
        <w:spacing w:line="360" w:lineRule="auto"/>
        <w:jc w:val="both"/>
      </w:pPr>
      <w:r w:rsidRPr="000E0DA4">
        <w:t>zásadu primeranosti a bezpečnosti.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 xml:space="preserve">Digitálne technológie sú chápané ako </w:t>
      </w:r>
      <w:r w:rsidRPr="000E0DA4">
        <w:rPr>
          <w:rStyle w:val="Siln"/>
          <w:rFonts w:eastAsiaTheme="majorEastAsia"/>
        </w:rPr>
        <w:t>podporný prostriedok výchovno-vzdelávacej činnosti</w:t>
      </w:r>
      <w:r w:rsidRPr="000E0DA4">
        <w:t>, ktorý dopĺňa tradičné formy učenia založené na hre, po</w:t>
      </w:r>
      <w:r w:rsidR="006C5685">
        <w:t>hybe a osobnej skúsenosti.</w:t>
      </w:r>
    </w:p>
    <w:p w:rsidR="000E0DA4" w:rsidRPr="000E0DA4" w:rsidRDefault="006C5685" w:rsidP="006C5685">
      <w:pPr>
        <w:pStyle w:val="Nadpis2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2</w:t>
      </w:r>
      <w:r w:rsidR="000E0DA4" w:rsidRPr="000E0DA4">
        <w:rPr>
          <w:sz w:val="24"/>
          <w:szCs w:val="24"/>
        </w:rPr>
        <w:t>.2 Vízia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>Materská škola vytvára také edukačné prostredie, v ktorom deti:</w:t>
      </w:r>
    </w:p>
    <w:p w:rsidR="000E0DA4" w:rsidRPr="000E0DA4" w:rsidRDefault="000E0DA4" w:rsidP="006C5685">
      <w:pPr>
        <w:pStyle w:val="Normlnweb"/>
        <w:numPr>
          <w:ilvl w:val="0"/>
          <w:numId w:val="4"/>
        </w:numPr>
        <w:spacing w:line="360" w:lineRule="auto"/>
        <w:jc w:val="both"/>
      </w:pPr>
      <w:r w:rsidRPr="000E0DA4">
        <w:t xml:space="preserve">získavajú </w:t>
      </w:r>
      <w:r w:rsidRPr="000E0DA4">
        <w:rPr>
          <w:rStyle w:val="Siln"/>
          <w:rFonts w:eastAsiaTheme="majorEastAsia"/>
        </w:rPr>
        <w:t>pozitívny a zdravý vzťah k digitálnym technológiám</w:t>
      </w:r>
      <w:r w:rsidRPr="000E0DA4">
        <w:t>,</w:t>
      </w:r>
    </w:p>
    <w:p w:rsidR="000E0DA4" w:rsidRPr="000E0DA4" w:rsidRDefault="000E0DA4" w:rsidP="006C5685">
      <w:pPr>
        <w:pStyle w:val="Normlnweb"/>
        <w:numPr>
          <w:ilvl w:val="0"/>
          <w:numId w:val="4"/>
        </w:numPr>
        <w:spacing w:line="360" w:lineRule="auto"/>
        <w:jc w:val="both"/>
      </w:pPr>
      <w:r w:rsidRPr="000E0DA4">
        <w:t>rozvíjajú základné digitálne kompetencie primerané veku,</w:t>
      </w:r>
    </w:p>
    <w:p w:rsidR="000E0DA4" w:rsidRPr="000E0DA4" w:rsidRDefault="000E0DA4" w:rsidP="006C5685">
      <w:pPr>
        <w:pStyle w:val="Normlnweb"/>
        <w:numPr>
          <w:ilvl w:val="0"/>
          <w:numId w:val="4"/>
        </w:numPr>
        <w:spacing w:line="360" w:lineRule="auto"/>
        <w:jc w:val="both"/>
      </w:pPr>
      <w:r w:rsidRPr="000E0DA4">
        <w:t>učia sa spolupracovať, komunikovať a tvorivo myslieť.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 xml:space="preserve">Digitálne technológie sú využívané </w:t>
      </w:r>
      <w:r w:rsidRPr="000E0DA4">
        <w:rPr>
          <w:rStyle w:val="Siln"/>
          <w:rFonts w:eastAsiaTheme="majorEastAsia"/>
        </w:rPr>
        <w:t>zmysluplne, cielene a v súlade s princípmi predprimárneho vzdelávania</w:t>
      </w:r>
      <w:r w:rsidRPr="000E0DA4">
        <w:t>.</w:t>
      </w:r>
    </w:p>
    <w:p w:rsidR="000E0DA4" w:rsidRPr="000E0DA4" w:rsidRDefault="006C5685" w:rsidP="000E0DA4">
      <w:pPr>
        <w:pStyle w:val="Nadpis2"/>
        <w:rPr>
          <w:sz w:val="24"/>
          <w:szCs w:val="24"/>
        </w:rPr>
      </w:pPr>
      <w:r>
        <w:rPr>
          <w:sz w:val="24"/>
          <w:szCs w:val="24"/>
        </w:rPr>
        <w:t xml:space="preserve">     2</w:t>
      </w:r>
      <w:r w:rsidR="000E0DA4" w:rsidRPr="000E0DA4">
        <w:rPr>
          <w:sz w:val="24"/>
          <w:szCs w:val="24"/>
        </w:rPr>
        <w:t>.3 Ciele digitálnej transformácie</w:t>
      </w:r>
    </w:p>
    <w:p w:rsidR="000E0DA4" w:rsidRPr="000E0DA4" w:rsidRDefault="000E0DA4" w:rsidP="006C5685">
      <w:pPr>
        <w:pStyle w:val="Nadpis3"/>
        <w:spacing w:line="360" w:lineRule="auto"/>
        <w:jc w:val="both"/>
        <w:rPr>
          <w:sz w:val="24"/>
          <w:szCs w:val="24"/>
        </w:rPr>
      </w:pPr>
      <w:r w:rsidRPr="000E0DA4">
        <w:rPr>
          <w:sz w:val="24"/>
          <w:szCs w:val="24"/>
        </w:rPr>
        <w:t>Hlavný cieľ</w:t>
      </w:r>
    </w:p>
    <w:p w:rsidR="000E0DA4" w:rsidRDefault="000E0DA4" w:rsidP="006C5685">
      <w:pPr>
        <w:pStyle w:val="Normlnweb"/>
        <w:spacing w:line="360" w:lineRule="auto"/>
        <w:jc w:val="both"/>
      </w:pPr>
      <w:r w:rsidRPr="000E0DA4">
        <w:t xml:space="preserve">Podporovať všestranný rozvoj osobnosti dieťaťa prostredníctvom </w:t>
      </w:r>
      <w:r w:rsidRPr="000E0DA4">
        <w:rPr>
          <w:rStyle w:val="Siln"/>
          <w:rFonts w:eastAsiaTheme="majorEastAsia"/>
        </w:rPr>
        <w:t>primeraného využívania digitálnych technológií</w:t>
      </w:r>
      <w:r w:rsidRPr="000E0DA4">
        <w:t xml:space="preserve"> vo výchovno-vzdelávacom procese.</w:t>
      </w:r>
    </w:p>
    <w:p w:rsidR="006C5685" w:rsidRPr="000E0DA4" w:rsidRDefault="006C5685" w:rsidP="006C5685">
      <w:pPr>
        <w:pStyle w:val="Normlnweb"/>
        <w:spacing w:line="360" w:lineRule="auto"/>
        <w:jc w:val="both"/>
      </w:pPr>
    </w:p>
    <w:p w:rsidR="000E0DA4" w:rsidRPr="000E0DA4" w:rsidRDefault="000E0DA4" w:rsidP="006C5685">
      <w:pPr>
        <w:pStyle w:val="Nadpis3"/>
        <w:spacing w:line="360" w:lineRule="auto"/>
        <w:jc w:val="both"/>
        <w:rPr>
          <w:sz w:val="24"/>
          <w:szCs w:val="24"/>
        </w:rPr>
      </w:pPr>
      <w:r w:rsidRPr="000E0DA4">
        <w:rPr>
          <w:sz w:val="24"/>
          <w:szCs w:val="24"/>
        </w:rPr>
        <w:lastRenderedPageBreak/>
        <w:t>Čiastkové ciele</w:t>
      </w:r>
    </w:p>
    <w:p w:rsidR="000E0DA4" w:rsidRPr="000E0DA4" w:rsidRDefault="000E0DA4" w:rsidP="006C5685">
      <w:pPr>
        <w:pStyle w:val="Normlnweb"/>
        <w:numPr>
          <w:ilvl w:val="0"/>
          <w:numId w:val="5"/>
        </w:numPr>
        <w:spacing w:line="360" w:lineRule="auto"/>
        <w:jc w:val="both"/>
      </w:pPr>
      <w:r w:rsidRPr="000E0DA4">
        <w:t>rozvíjať základné digitálne zručnosti (ovládanie dotykových zariadení, orientácia v jednoduchom prostredí),</w:t>
      </w:r>
    </w:p>
    <w:p w:rsidR="000E0DA4" w:rsidRPr="000E0DA4" w:rsidRDefault="000E0DA4" w:rsidP="006C5685">
      <w:pPr>
        <w:pStyle w:val="Normlnweb"/>
        <w:numPr>
          <w:ilvl w:val="0"/>
          <w:numId w:val="5"/>
        </w:numPr>
        <w:spacing w:line="360" w:lineRule="auto"/>
        <w:jc w:val="both"/>
      </w:pPr>
      <w:r w:rsidRPr="000E0DA4">
        <w:t>podporovať rozvoj myslenia, reči a tvorivosti,</w:t>
      </w:r>
    </w:p>
    <w:p w:rsidR="000E0DA4" w:rsidRPr="000E0DA4" w:rsidRDefault="000E0DA4" w:rsidP="006C5685">
      <w:pPr>
        <w:pStyle w:val="Normlnweb"/>
        <w:numPr>
          <w:ilvl w:val="0"/>
          <w:numId w:val="5"/>
        </w:numPr>
        <w:spacing w:line="360" w:lineRule="auto"/>
        <w:jc w:val="both"/>
      </w:pPr>
      <w:r w:rsidRPr="000E0DA4">
        <w:t>viesť deti k spolupráci a dodržiavaniu pravidiel,</w:t>
      </w:r>
    </w:p>
    <w:p w:rsidR="000E0DA4" w:rsidRPr="000E0DA4" w:rsidRDefault="000E0DA4" w:rsidP="006C5685">
      <w:pPr>
        <w:pStyle w:val="Normlnweb"/>
        <w:numPr>
          <w:ilvl w:val="0"/>
          <w:numId w:val="5"/>
        </w:numPr>
        <w:spacing w:line="360" w:lineRule="auto"/>
        <w:jc w:val="both"/>
      </w:pPr>
      <w:r w:rsidRPr="000E0DA4">
        <w:t>zvyšovať digitálnu gramotnosť pedagogických zamestnancov,</w:t>
      </w:r>
    </w:p>
    <w:p w:rsidR="000E0DA4" w:rsidRPr="006C5685" w:rsidRDefault="000E0DA4" w:rsidP="000E0DA4">
      <w:pPr>
        <w:pStyle w:val="Normlnweb"/>
        <w:numPr>
          <w:ilvl w:val="0"/>
          <w:numId w:val="5"/>
        </w:numPr>
        <w:spacing w:line="360" w:lineRule="auto"/>
        <w:jc w:val="both"/>
      </w:pPr>
      <w:r w:rsidRPr="000E0DA4">
        <w:t>posilňovať spoluprácu školy s rodinou.</w:t>
      </w:r>
    </w:p>
    <w:p w:rsidR="000E0DA4" w:rsidRPr="000E0DA4" w:rsidRDefault="006C5685" w:rsidP="000E0DA4">
      <w:pPr>
        <w:pStyle w:val="Nadpis2"/>
        <w:rPr>
          <w:sz w:val="24"/>
          <w:szCs w:val="24"/>
        </w:rPr>
      </w:pPr>
      <w:r>
        <w:rPr>
          <w:sz w:val="24"/>
          <w:szCs w:val="24"/>
        </w:rPr>
        <w:t xml:space="preserve">     2</w:t>
      </w:r>
      <w:r w:rsidR="000E0DA4" w:rsidRPr="000E0DA4">
        <w:rPr>
          <w:sz w:val="24"/>
          <w:szCs w:val="24"/>
        </w:rPr>
        <w:t>.4 Zásady realizácie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>Digitálna transformácia v dvojtriednej MŠ je realizovaná v súlade s týmito zásadami:</w:t>
      </w:r>
    </w:p>
    <w:p w:rsidR="000E0DA4" w:rsidRPr="000E0DA4" w:rsidRDefault="000E0DA4" w:rsidP="006C5685">
      <w:pPr>
        <w:pStyle w:val="Normlnweb"/>
        <w:numPr>
          <w:ilvl w:val="0"/>
          <w:numId w:val="6"/>
        </w:numPr>
        <w:spacing w:line="360" w:lineRule="auto"/>
        <w:jc w:val="both"/>
      </w:pPr>
      <w:r w:rsidRPr="000E0DA4">
        <w:t xml:space="preserve">digitálne technológie sú </w:t>
      </w:r>
      <w:r w:rsidRPr="000E0DA4">
        <w:rPr>
          <w:rStyle w:val="Siln"/>
          <w:rFonts w:eastAsiaTheme="majorEastAsia"/>
        </w:rPr>
        <w:t xml:space="preserve">zdieľané a využívané </w:t>
      </w:r>
      <w:r w:rsidR="006C5685">
        <w:rPr>
          <w:rStyle w:val="Siln"/>
          <w:rFonts w:eastAsiaTheme="majorEastAsia"/>
        </w:rPr>
        <w:t xml:space="preserve">jednotlivo i </w:t>
      </w:r>
      <w:r w:rsidRPr="000E0DA4">
        <w:rPr>
          <w:rStyle w:val="Siln"/>
          <w:rFonts w:eastAsiaTheme="majorEastAsia"/>
        </w:rPr>
        <w:t>skupinovo</w:t>
      </w:r>
      <w:r w:rsidRPr="000E0DA4">
        <w:t>,</w:t>
      </w:r>
    </w:p>
    <w:p w:rsidR="000E0DA4" w:rsidRPr="000E0DA4" w:rsidRDefault="000E0DA4" w:rsidP="006C5685">
      <w:pPr>
        <w:pStyle w:val="Normlnweb"/>
        <w:numPr>
          <w:ilvl w:val="0"/>
          <w:numId w:val="6"/>
        </w:numPr>
        <w:spacing w:line="360" w:lineRule="auto"/>
        <w:jc w:val="both"/>
      </w:pPr>
      <w:r w:rsidRPr="000E0DA4">
        <w:t xml:space="preserve">čas strávený pri digitálnych zariadeniach je </w:t>
      </w:r>
      <w:r w:rsidRPr="000E0DA4">
        <w:rPr>
          <w:rStyle w:val="Siln"/>
          <w:rFonts w:eastAsiaTheme="majorEastAsia"/>
        </w:rPr>
        <w:t>krátkodobý a účelový</w:t>
      </w:r>
      <w:r w:rsidRPr="000E0DA4">
        <w:t>,</w:t>
      </w:r>
    </w:p>
    <w:p w:rsidR="000E0DA4" w:rsidRPr="000E0DA4" w:rsidRDefault="000E0DA4" w:rsidP="006C5685">
      <w:pPr>
        <w:pStyle w:val="Normlnweb"/>
        <w:numPr>
          <w:ilvl w:val="0"/>
          <w:numId w:val="6"/>
        </w:numPr>
        <w:spacing w:line="360" w:lineRule="auto"/>
        <w:jc w:val="both"/>
      </w:pPr>
      <w:r w:rsidRPr="000E0DA4">
        <w:t>každá digitálna aktivita má jasný edukačný cieľ,</w:t>
      </w:r>
    </w:p>
    <w:p w:rsidR="000E0DA4" w:rsidRPr="000E0DA4" w:rsidRDefault="000E0DA4" w:rsidP="006C5685">
      <w:pPr>
        <w:pStyle w:val="Normlnweb"/>
        <w:numPr>
          <w:ilvl w:val="0"/>
          <w:numId w:val="6"/>
        </w:numPr>
        <w:spacing w:line="360" w:lineRule="auto"/>
        <w:jc w:val="both"/>
      </w:pPr>
      <w:r w:rsidRPr="000E0DA4">
        <w:t>technológie sú vždy pod dohľadom pedagóga,</w:t>
      </w:r>
    </w:p>
    <w:p w:rsidR="000E0DA4" w:rsidRPr="006C5685" w:rsidRDefault="000E0DA4" w:rsidP="006C5685">
      <w:pPr>
        <w:pStyle w:val="Normlnweb"/>
        <w:numPr>
          <w:ilvl w:val="0"/>
          <w:numId w:val="6"/>
        </w:numPr>
        <w:spacing w:line="360" w:lineRule="auto"/>
        <w:jc w:val="both"/>
      </w:pPr>
      <w:r w:rsidRPr="000E0DA4">
        <w:t>digitálne aktivity sú prepojené s pohybom, hrou a reálnou skúsenosťou.</w:t>
      </w:r>
    </w:p>
    <w:p w:rsidR="000E0DA4" w:rsidRPr="000E0DA4" w:rsidRDefault="006C5685" w:rsidP="006C5685">
      <w:pPr>
        <w:pStyle w:val="Nadpis2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2</w:t>
      </w:r>
      <w:r w:rsidR="000E0DA4" w:rsidRPr="000E0DA4">
        <w:rPr>
          <w:sz w:val="24"/>
          <w:szCs w:val="24"/>
        </w:rPr>
        <w:t>.5 Materiálno-technické zabezpečenie</w:t>
      </w:r>
    </w:p>
    <w:p w:rsidR="000E0DA4" w:rsidRPr="000E0DA4" w:rsidRDefault="000E0DA4" w:rsidP="006C5685">
      <w:pPr>
        <w:pStyle w:val="Normlnweb"/>
        <w:spacing w:line="360" w:lineRule="auto"/>
        <w:jc w:val="both"/>
      </w:pPr>
      <w:r w:rsidRPr="000E0DA4">
        <w:t>Materská škola disp</w:t>
      </w:r>
      <w:r w:rsidR="001E0CD2">
        <w:t>onuje</w:t>
      </w:r>
      <w:r w:rsidRPr="000E0DA4">
        <w:t>:</w:t>
      </w:r>
    </w:p>
    <w:p w:rsidR="000E0DA4" w:rsidRPr="000E0DA4" w:rsidRDefault="006C5685" w:rsidP="006C5685">
      <w:pPr>
        <w:pStyle w:val="Normlnweb"/>
        <w:numPr>
          <w:ilvl w:val="0"/>
          <w:numId w:val="7"/>
        </w:numPr>
        <w:spacing w:line="360" w:lineRule="auto"/>
        <w:jc w:val="both"/>
      </w:pPr>
      <w:r>
        <w:t>notebookmi,</w:t>
      </w:r>
    </w:p>
    <w:p w:rsidR="000E0DA4" w:rsidRDefault="006C5685" w:rsidP="006C5685">
      <w:pPr>
        <w:pStyle w:val="Normlnweb"/>
        <w:numPr>
          <w:ilvl w:val="0"/>
          <w:numId w:val="7"/>
        </w:numPr>
        <w:spacing w:line="360" w:lineRule="auto"/>
        <w:jc w:val="both"/>
      </w:pPr>
      <w:r>
        <w:t>interaktívnou tabuľou,</w:t>
      </w:r>
    </w:p>
    <w:p w:rsidR="006C5685" w:rsidRDefault="006C5685" w:rsidP="006C5685">
      <w:pPr>
        <w:pStyle w:val="Normlnweb"/>
        <w:numPr>
          <w:ilvl w:val="0"/>
          <w:numId w:val="7"/>
        </w:numPr>
        <w:spacing w:line="360" w:lineRule="auto"/>
        <w:jc w:val="both"/>
      </w:pPr>
      <w:r>
        <w:t>interaktívnym LCD displejom,</w:t>
      </w:r>
    </w:p>
    <w:p w:rsidR="006C5685" w:rsidRPr="000E0DA4" w:rsidRDefault="006C5685" w:rsidP="006C5685">
      <w:pPr>
        <w:pStyle w:val="Normlnweb"/>
        <w:numPr>
          <w:ilvl w:val="0"/>
          <w:numId w:val="7"/>
        </w:numPr>
        <w:spacing w:line="360" w:lineRule="auto"/>
        <w:jc w:val="both"/>
      </w:pPr>
      <w:r>
        <w:t>podlahovým displejom,</w:t>
      </w:r>
    </w:p>
    <w:p w:rsidR="000E0DA4" w:rsidRPr="000E0DA4" w:rsidRDefault="006C5685" w:rsidP="006C5685">
      <w:pPr>
        <w:pStyle w:val="Normlnweb"/>
        <w:numPr>
          <w:ilvl w:val="0"/>
          <w:numId w:val="7"/>
        </w:numPr>
        <w:spacing w:line="360" w:lineRule="auto"/>
        <w:jc w:val="both"/>
      </w:pPr>
      <w:r>
        <w:t>detskou kamerou,</w:t>
      </w:r>
    </w:p>
    <w:p w:rsidR="000E0DA4" w:rsidRPr="000164AD" w:rsidRDefault="006C5685" w:rsidP="000164AD">
      <w:pPr>
        <w:pStyle w:val="Normlnweb"/>
        <w:numPr>
          <w:ilvl w:val="0"/>
          <w:numId w:val="7"/>
        </w:numPr>
        <w:spacing w:line="360" w:lineRule="auto"/>
        <w:jc w:val="both"/>
      </w:pPr>
      <w:r>
        <w:t>edukačnými</w:t>
      </w:r>
      <w:r w:rsidR="000E0DA4" w:rsidRPr="000E0DA4">
        <w:t xml:space="preserve"> a roboti</w:t>
      </w:r>
      <w:r>
        <w:t>ckými pomôckami primeranými veku detí (BEE BOT, hovoriace štipce, svietiaci panel</w:t>
      </w:r>
      <w:r w:rsidR="001E0CD2">
        <w:t>, digitálny mikroskop, hovoriacou stenou</w:t>
      </w:r>
      <w:r>
        <w:t>...)</w:t>
      </w:r>
    </w:p>
    <w:p w:rsidR="000E0DA4" w:rsidRPr="000E0DA4" w:rsidRDefault="000164AD" w:rsidP="006C5685">
      <w:pPr>
        <w:pStyle w:val="Nadpis2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2.6</w:t>
      </w:r>
      <w:r w:rsidR="000E0DA4" w:rsidRPr="000E0DA4">
        <w:rPr>
          <w:sz w:val="24"/>
          <w:szCs w:val="24"/>
        </w:rPr>
        <w:t xml:space="preserve"> Organizácia a časové vymedzenie</w:t>
      </w:r>
    </w:p>
    <w:p w:rsidR="000E0DA4" w:rsidRPr="000E0DA4" w:rsidRDefault="000E0DA4" w:rsidP="000164AD">
      <w:pPr>
        <w:pStyle w:val="Normlnweb"/>
        <w:numPr>
          <w:ilvl w:val="0"/>
          <w:numId w:val="10"/>
        </w:numPr>
        <w:spacing w:line="360" w:lineRule="auto"/>
      </w:pPr>
      <w:r w:rsidRPr="000E0DA4">
        <w:t xml:space="preserve">digitálne aktivity sú realizované </w:t>
      </w:r>
      <w:r w:rsidR="000164AD">
        <w:t>rôznymi</w:t>
      </w:r>
      <w:r w:rsidR="000164AD">
        <w:rPr>
          <w:rStyle w:val="Siln"/>
          <w:rFonts w:eastAsiaTheme="majorEastAsia"/>
        </w:rPr>
        <w:t xml:space="preserve"> formami práce,</w:t>
      </w:r>
    </w:p>
    <w:p w:rsidR="000E0DA4" w:rsidRPr="000E0DA4" w:rsidRDefault="000E0DA4" w:rsidP="006C5685">
      <w:pPr>
        <w:pStyle w:val="Normlnweb"/>
        <w:numPr>
          <w:ilvl w:val="0"/>
          <w:numId w:val="10"/>
        </w:numPr>
        <w:spacing w:line="360" w:lineRule="auto"/>
      </w:pPr>
      <w:r w:rsidRPr="000E0DA4">
        <w:t>frekvencia využívania je prispôsobená aktuálnym potrebám detí a obsahu vzdelávania.</w:t>
      </w:r>
    </w:p>
    <w:p w:rsidR="000E0DA4" w:rsidRPr="000E0DA4" w:rsidRDefault="000E0DA4" w:rsidP="006C56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E0DA4" w:rsidRPr="000E0DA4" w:rsidRDefault="000164AD" w:rsidP="006C5685">
      <w:pPr>
        <w:pStyle w:val="Nadpis2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2.7 </w:t>
      </w:r>
      <w:r w:rsidR="000E0DA4" w:rsidRPr="000E0DA4">
        <w:rPr>
          <w:sz w:val="24"/>
          <w:szCs w:val="24"/>
        </w:rPr>
        <w:t xml:space="preserve"> Bezpečnosť a ochrana zdravia detí</w:t>
      </w:r>
    </w:p>
    <w:p w:rsidR="000E0DA4" w:rsidRPr="000E0DA4" w:rsidRDefault="000E0DA4" w:rsidP="006C5685">
      <w:pPr>
        <w:pStyle w:val="Normlnweb"/>
        <w:numPr>
          <w:ilvl w:val="0"/>
          <w:numId w:val="11"/>
        </w:numPr>
        <w:spacing w:line="360" w:lineRule="auto"/>
      </w:pPr>
      <w:r w:rsidRPr="000E0DA4">
        <w:t>používanie iba veku primeraných a bezpečných aplikácií,</w:t>
      </w:r>
    </w:p>
    <w:p w:rsidR="000E0DA4" w:rsidRPr="000E0DA4" w:rsidRDefault="000E0DA4" w:rsidP="006C5685">
      <w:pPr>
        <w:pStyle w:val="Normlnweb"/>
        <w:numPr>
          <w:ilvl w:val="0"/>
          <w:numId w:val="11"/>
        </w:numPr>
        <w:spacing w:line="360" w:lineRule="auto"/>
      </w:pPr>
      <w:r w:rsidRPr="000E0DA4">
        <w:t>ochrana osobných údajov detí v súlade s platnou legislatívou,</w:t>
      </w:r>
    </w:p>
    <w:p w:rsidR="000E0DA4" w:rsidRPr="000E0DA4" w:rsidRDefault="000E0DA4" w:rsidP="006C5685">
      <w:pPr>
        <w:pStyle w:val="Normlnweb"/>
        <w:numPr>
          <w:ilvl w:val="0"/>
          <w:numId w:val="11"/>
        </w:numPr>
        <w:spacing w:line="360" w:lineRule="auto"/>
      </w:pPr>
      <w:r w:rsidRPr="000E0DA4">
        <w:t>pedagogický dohľad pri každej digitálnej aktivite,</w:t>
      </w:r>
    </w:p>
    <w:p w:rsidR="000E0DA4" w:rsidRPr="000164AD" w:rsidRDefault="000E0DA4" w:rsidP="006C5685">
      <w:pPr>
        <w:pStyle w:val="Normlnweb"/>
        <w:numPr>
          <w:ilvl w:val="0"/>
          <w:numId w:val="11"/>
        </w:numPr>
        <w:spacing w:line="360" w:lineRule="auto"/>
      </w:pPr>
      <w:r w:rsidRPr="000E0DA4">
        <w:t>vedenie detí k základným pravidlám bezpečného používania technológií.</w:t>
      </w:r>
    </w:p>
    <w:p w:rsidR="000E0DA4" w:rsidRPr="000E0DA4" w:rsidRDefault="000164AD" w:rsidP="006C5685">
      <w:pPr>
        <w:pStyle w:val="Nadpis2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2.7</w:t>
      </w:r>
      <w:r w:rsidR="000E0DA4" w:rsidRPr="000E0DA4">
        <w:rPr>
          <w:sz w:val="24"/>
          <w:szCs w:val="24"/>
        </w:rPr>
        <w:t xml:space="preserve"> Profesijný rozvoj pedagogických zamestnancov</w:t>
      </w:r>
    </w:p>
    <w:p w:rsidR="000E0DA4" w:rsidRPr="000E0DA4" w:rsidRDefault="000E0DA4" w:rsidP="006C5685">
      <w:pPr>
        <w:pStyle w:val="Normlnweb"/>
        <w:spacing w:line="360" w:lineRule="auto"/>
      </w:pPr>
      <w:r w:rsidRPr="000E0DA4">
        <w:t>Pedagogickí zamestnanci:</w:t>
      </w:r>
    </w:p>
    <w:p w:rsidR="000E0DA4" w:rsidRPr="000E0DA4" w:rsidRDefault="000E0DA4" w:rsidP="006C5685">
      <w:pPr>
        <w:pStyle w:val="Normlnweb"/>
        <w:numPr>
          <w:ilvl w:val="0"/>
          <w:numId w:val="12"/>
        </w:numPr>
        <w:spacing w:line="360" w:lineRule="auto"/>
      </w:pPr>
      <w:r w:rsidRPr="000E0DA4">
        <w:t>sa priebežne vzdelávajú v oblasti digitálnych kompetencií,</w:t>
      </w:r>
    </w:p>
    <w:p w:rsidR="000E0DA4" w:rsidRPr="000E0DA4" w:rsidRDefault="000E0DA4" w:rsidP="006C5685">
      <w:pPr>
        <w:pStyle w:val="Normlnweb"/>
        <w:numPr>
          <w:ilvl w:val="0"/>
          <w:numId w:val="12"/>
        </w:numPr>
        <w:spacing w:line="360" w:lineRule="auto"/>
      </w:pPr>
      <w:r w:rsidRPr="000E0DA4">
        <w:t>využívajú digitálne technológie ako nástroj podpory učenia,</w:t>
      </w:r>
    </w:p>
    <w:p w:rsidR="000E0DA4" w:rsidRPr="000164AD" w:rsidRDefault="000E0DA4" w:rsidP="006C5685">
      <w:pPr>
        <w:pStyle w:val="Normlnweb"/>
        <w:numPr>
          <w:ilvl w:val="0"/>
          <w:numId w:val="12"/>
        </w:numPr>
        <w:spacing w:line="360" w:lineRule="auto"/>
      </w:pPr>
      <w:r w:rsidRPr="000E0DA4">
        <w:t>zdieľajú skúsenosti a príklady dobrej pedagogickej praxe.</w:t>
      </w:r>
    </w:p>
    <w:p w:rsidR="000E0DA4" w:rsidRPr="000E0DA4" w:rsidRDefault="000164AD" w:rsidP="006C5685">
      <w:pPr>
        <w:pStyle w:val="Nadpis2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2.8</w:t>
      </w:r>
      <w:r w:rsidR="000E0DA4" w:rsidRPr="000E0DA4">
        <w:rPr>
          <w:sz w:val="24"/>
          <w:szCs w:val="24"/>
        </w:rPr>
        <w:t xml:space="preserve"> Spolupráca s rodičmi</w:t>
      </w:r>
    </w:p>
    <w:p w:rsidR="000E0DA4" w:rsidRPr="000E0DA4" w:rsidRDefault="000E0DA4" w:rsidP="006C5685">
      <w:pPr>
        <w:pStyle w:val="Normlnweb"/>
        <w:numPr>
          <w:ilvl w:val="0"/>
          <w:numId w:val="13"/>
        </w:numPr>
        <w:spacing w:line="360" w:lineRule="auto"/>
      </w:pPr>
      <w:r w:rsidRPr="000E0DA4">
        <w:t>informovanie rodičov o využívaní digitálnych technológií v MŠ,</w:t>
      </w:r>
    </w:p>
    <w:p w:rsidR="000E0DA4" w:rsidRPr="000E0DA4" w:rsidRDefault="000E0DA4" w:rsidP="006C5685">
      <w:pPr>
        <w:pStyle w:val="Normlnweb"/>
        <w:numPr>
          <w:ilvl w:val="0"/>
          <w:numId w:val="13"/>
        </w:numPr>
        <w:spacing w:line="360" w:lineRule="auto"/>
      </w:pPr>
      <w:r w:rsidRPr="000E0DA4">
        <w:t>odporúčania k primeranému používaniu technológií v domácom prostredí,</w:t>
      </w:r>
    </w:p>
    <w:p w:rsidR="000E0DA4" w:rsidRPr="000E0DA4" w:rsidRDefault="000E0DA4" w:rsidP="006C5685">
      <w:pPr>
        <w:pStyle w:val="Normlnweb"/>
        <w:numPr>
          <w:ilvl w:val="0"/>
          <w:numId w:val="13"/>
        </w:numPr>
        <w:spacing w:line="360" w:lineRule="auto"/>
      </w:pPr>
      <w:r w:rsidRPr="000E0DA4">
        <w:t>zapájanie rodičov do edukačných aktivít školy.</w:t>
      </w:r>
    </w:p>
    <w:p w:rsidR="000E0DA4" w:rsidRPr="000E0DA4" w:rsidRDefault="000164AD" w:rsidP="000164AD">
      <w:pPr>
        <w:pStyle w:val="Nadpis2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2.9</w:t>
      </w:r>
      <w:r w:rsidR="000E0DA4" w:rsidRPr="000E0DA4">
        <w:rPr>
          <w:sz w:val="24"/>
          <w:szCs w:val="24"/>
        </w:rPr>
        <w:t xml:space="preserve"> Hodnotenie a kontrola</w:t>
      </w:r>
    </w:p>
    <w:p w:rsidR="000E0DA4" w:rsidRPr="000E0DA4" w:rsidRDefault="000E0DA4" w:rsidP="000164AD">
      <w:pPr>
        <w:pStyle w:val="Normlnweb"/>
        <w:spacing w:line="360" w:lineRule="auto"/>
      </w:pPr>
      <w:r w:rsidRPr="000E0DA4">
        <w:t>Plnenie cieľov digitálnej transformácie je pravidelne vyhodnocované:</w:t>
      </w:r>
    </w:p>
    <w:p w:rsidR="000E0DA4" w:rsidRPr="000E0DA4" w:rsidRDefault="000E0DA4" w:rsidP="000164AD">
      <w:pPr>
        <w:pStyle w:val="Normlnweb"/>
        <w:numPr>
          <w:ilvl w:val="0"/>
          <w:numId w:val="14"/>
        </w:numPr>
        <w:spacing w:line="360" w:lineRule="auto"/>
      </w:pPr>
      <w:r w:rsidRPr="000E0DA4">
        <w:t>pedagogickým pozorovaním,</w:t>
      </w:r>
    </w:p>
    <w:p w:rsidR="000E0DA4" w:rsidRPr="000E0DA4" w:rsidRDefault="000E0DA4" w:rsidP="000164AD">
      <w:pPr>
        <w:pStyle w:val="Normlnweb"/>
        <w:numPr>
          <w:ilvl w:val="0"/>
          <w:numId w:val="14"/>
        </w:numPr>
        <w:spacing w:line="360" w:lineRule="auto"/>
      </w:pPr>
      <w:r w:rsidRPr="000E0DA4">
        <w:t>hodnotením pokrokov detí,</w:t>
      </w:r>
    </w:p>
    <w:p w:rsidR="000E0DA4" w:rsidRPr="000E0DA4" w:rsidRDefault="000E0DA4" w:rsidP="000164AD">
      <w:pPr>
        <w:pStyle w:val="Normlnweb"/>
        <w:numPr>
          <w:ilvl w:val="0"/>
          <w:numId w:val="14"/>
        </w:numPr>
        <w:spacing w:line="360" w:lineRule="auto"/>
      </w:pPr>
      <w:r w:rsidRPr="000E0DA4">
        <w:t>spätnou väzbou od rodičov,</w:t>
      </w:r>
    </w:p>
    <w:p w:rsidR="000E0DA4" w:rsidRPr="000164AD" w:rsidRDefault="000E0DA4" w:rsidP="000E0DA4">
      <w:pPr>
        <w:pStyle w:val="Normlnweb"/>
        <w:numPr>
          <w:ilvl w:val="0"/>
          <w:numId w:val="14"/>
        </w:numPr>
        <w:spacing w:line="360" w:lineRule="auto"/>
      </w:pPr>
      <w:r w:rsidRPr="000E0DA4">
        <w:t>vnútorným hodnotením v rámci ŠkVP.</w:t>
      </w:r>
    </w:p>
    <w:p w:rsidR="000E0DA4" w:rsidRPr="000E0DA4" w:rsidRDefault="000E0DA4" w:rsidP="000E0DA4">
      <w:pPr>
        <w:pStyle w:val="Nadpis3"/>
        <w:rPr>
          <w:sz w:val="24"/>
          <w:szCs w:val="24"/>
        </w:rPr>
      </w:pPr>
      <w:r w:rsidRPr="000E0DA4">
        <w:rPr>
          <w:sz w:val="24"/>
          <w:szCs w:val="24"/>
        </w:rPr>
        <w:t>Záverečné ustanovenie</w:t>
      </w:r>
    </w:p>
    <w:p w:rsidR="000E0DA4" w:rsidRPr="000E0DA4" w:rsidRDefault="000E0DA4" w:rsidP="000E0DA4">
      <w:pPr>
        <w:pStyle w:val="Normlnweb"/>
      </w:pPr>
      <w:r w:rsidRPr="000E0DA4">
        <w:t>Digitálna transformácia výchovy a vzdelávania v dvojtriednej materskej škole je realizovaná v súlade s poslaním školy a slúži na podporu harmonického rozvoja dieťaťa.</w:t>
      </w:r>
    </w:p>
    <w:p w:rsidR="000E0DA4" w:rsidRDefault="000E0DA4" w:rsidP="00D96FA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6FA2" w:rsidRPr="00D96FA2" w:rsidRDefault="00D96FA2" w:rsidP="00D96FA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96FA2" w:rsidRPr="00D96FA2" w:rsidSect="001E0CD2">
      <w:foot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85B" w:rsidRDefault="0060185B" w:rsidP="001E0CD2">
      <w:pPr>
        <w:spacing w:after="0" w:line="240" w:lineRule="auto"/>
      </w:pPr>
      <w:r>
        <w:separator/>
      </w:r>
    </w:p>
  </w:endnote>
  <w:endnote w:type="continuationSeparator" w:id="1">
    <w:p w:rsidR="0060185B" w:rsidRDefault="0060185B" w:rsidP="001E0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7273782"/>
      <w:docPartObj>
        <w:docPartGallery w:val="Page Numbers (Bottom of Page)"/>
        <w:docPartUnique/>
      </w:docPartObj>
    </w:sdtPr>
    <w:sdtContent>
      <w:p w:rsidR="001E0CD2" w:rsidRDefault="001E0CD2">
        <w:pPr>
          <w:pStyle w:val="Zpat"/>
          <w:jc w:val="right"/>
        </w:pPr>
        <w:fldSimple w:instr=" PAGE   \* MERGEFORMAT ">
          <w:r>
            <w:rPr>
              <w:noProof/>
            </w:rPr>
            <w:t>6</w:t>
          </w:r>
        </w:fldSimple>
      </w:p>
    </w:sdtContent>
  </w:sdt>
  <w:p w:rsidR="001E0CD2" w:rsidRDefault="001E0CD2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85B" w:rsidRDefault="0060185B" w:rsidP="001E0CD2">
      <w:pPr>
        <w:spacing w:after="0" w:line="240" w:lineRule="auto"/>
      </w:pPr>
      <w:r>
        <w:separator/>
      </w:r>
    </w:p>
  </w:footnote>
  <w:footnote w:type="continuationSeparator" w:id="1">
    <w:p w:rsidR="0060185B" w:rsidRDefault="0060185B" w:rsidP="001E0C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37351"/>
    <w:multiLevelType w:val="multilevel"/>
    <w:tmpl w:val="93408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D53AE3"/>
    <w:multiLevelType w:val="multilevel"/>
    <w:tmpl w:val="AFA84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553A07"/>
    <w:multiLevelType w:val="multilevel"/>
    <w:tmpl w:val="D10C5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283DB9"/>
    <w:multiLevelType w:val="multilevel"/>
    <w:tmpl w:val="5FE2E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12546E"/>
    <w:multiLevelType w:val="multilevel"/>
    <w:tmpl w:val="9ECA3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372015"/>
    <w:multiLevelType w:val="multilevel"/>
    <w:tmpl w:val="F1EC9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B226F0"/>
    <w:multiLevelType w:val="multilevel"/>
    <w:tmpl w:val="09C63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CF0B91"/>
    <w:multiLevelType w:val="multilevel"/>
    <w:tmpl w:val="DBB2E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A03A67"/>
    <w:multiLevelType w:val="multilevel"/>
    <w:tmpl w:val="749C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C918B7"/>
    <w:multiLevelType w:val="multilevel"/>
    <w:tmpl w:val="DA86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B43ECF"/>
    <w:multiLevelType w:val="multilevel"/>
    <w:tmpl w:val="8CA66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EF3437"/>
    <w:multiLevelType w:val="multilevel"/>
    <w:tmpl w:val="B024F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422EEF"/>
    <w:multiLevelType w:val="multilevel"/>
    <w:tmpl w:val="6FB6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5118F7"/>
    <w:multiLevelType w:val="multilevel"/>
    <w:tmpl w:val="EE889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6"/>
  </w:num>
  <w:num w:numId="9">
    <w:abstractNumId w:val="8"/>
  </w:num>
  <w:num w:numId="10">
    <w:abstractNumId w:val="10"/>
  </w:num>
  <w:num w:numId="11">
    <w:abstractNumId w:val="13"/>
  </w:num>
  <w:num w:numId="12">
    <w:abstractNumId w:val="9"/>
  </w:num>
  <w:num w:numId="13">
    <w:abstractNumId w:val="1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5462"/>
    <w:rsid w:val="000164AD"/>
    <w:rsid w:val="000E0DA4"/>
    <w:rsid w:val="00103340"/>
    <w:rsid w:val="001E0CD2"/>
    <w:rsid w:val="00472AF9"/>
    <w:rsid w:val="0060185B"/>
    <w:rsid w:val="006C5685"/>
    <w:rsid w:val="00D05462"/>
    <w:rsid w:val="00D9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72AF9"/>
  </w:style>
  <w:style w:type="paragraph" w:styleId="Nadpis1">
    <w:name w:val="heading 1"/>
    <w:basedOn w:val="Normln"/>
    <w:next w:val="Normln"/>
    <w:link w:val="Nadpis1Char"/>
    <w:uiPriority w:val="9"/>
    <w:qFormat/>
    <w:rsid w:val="000E0D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D054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"/>
    <w:link w:val="Nadpis3Char"/>
    <w:uiPriority w:val="9"/>
    <w:qFormat/>
    <w:rsid w:val="00D054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D05462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Standardnpsmoodstavce"/>
    <w:link w:val="Nadpis3"/>
    <w:uiPriority w:val="9"/>
    <w:rsid w:val="00D05462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web">
    <w:name w:val="Normal (Web)"/>
    <w:basedOn w:val="Normln"/>
    <w:uiPriority w:val="99"/>
    <w:unhideWhenUsed/>
    <w:rsid w:val="00D05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Standardnpsmoodstavce"/>
    <w:uiPriority w:val="22"/>
    <w:qFormat/>
    <w:rsid w:val="00D05462"/>
    <w:rPr>
      <w:b/>
      <w:bCs/>
    </w:rPr>
  </w:style>
  <w:style w:type="character" w:customStyle="1" w:styleId="Nadpis1Char">
    <w:name w:val="Nadpis 1 Char"/>
    <w:basedOn w:val="Standardnpsmoodstavce"/>
    <w:link w:val="Nadpis1"/>
    <w:uiPriority w:val="9"/>
    <w:rsid w:val="000E0D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Zvraznn">
    <w:name w:val="Emphasis"/>
    <w:basedOn w:val="Standardnpsmoodstavce"/>
    <w:uiPriority w:val="20"/>
    <w:qFormat/>
    <w:rsid w:val="000E0DA4"/>
    <w:rPr>
      <w:i/>
      <w:iCs/>
    </w:rPr>
  </w:style>
  <w:style w:type="paragraph" w:styleId="Zhlav">
    <w:name w:val="header"/>
    <w:basedOn w:val="Normln"/>
    <w:link w:val="ZhlavChar"/>
    <w:uiPriority w:val="99"/>
    <w:semiHidden/>
    <w:unhideWhenUsed/>
    <w:rsid w:val="001E0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E0CD2"/>
  </w:style>
  <w:style w:type="paragraph" w:styleId="Zpat">
    <w:name w:val="footer"/>
    <w:basedOn w:val="Normln"/>
    <w:link w:val="ZpatChar"/>
    <w:uiPriority w:val="99"/>
    <w:unhideWhenUsed/>
    <w:rsid w:val="001E0C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E0C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MS_Dolny_Ohaj</dc:creator>
  <cp:lastModifiedBy>MS_Dolny_Ohaj</cp:lastModifiedBy>
  <cp:revision>3</cp:revision>
  <dcterms:created xsi:type="dcterms:W3CDTF">2026-01-14T09:41:00Z</dcterms:created>
  <dcterms:modified xsi:type="dcterms:W3CDTF">2026-01-14T20:04:00Z</dcterms:modified>
</cp:coreProperties>
</file>